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40" w:rsidRPr="00600840" w:rsidRDefault="00600840" w:rsidP="00600840">
      <w:pPr>
        <w:shd w:val="clear" w:color="auto" w:fill="FFFFFF"/>
        <w:spacing w:after="0" w:line="240" w:lineRule="auto"/>
        <w:ind w:right="284"/>
        <w:jc w:val="right"/>
        <w:rPr>
          <w:rFonts w:ascii="Tahoma" w:hAnsi="Tahoma" w:cs="Tahoma"/>
          <w:b/>
          <w:sz w:val="32"/>
          <w:szCs w:val="32"/>
        </w:rPr>
      </w:pPr>
      <w:r w:rsidRPr="00600840">
        <w:rPr>
          <w:rFonts w:ascii="Tahoma" w:hAnsi="Tahoma" w:cs="Tahoma"/>
          <w:b/>
          <w:sz w:val="32"/>
          <w:szCs w:val="32"/>
        </w:rPr>
        <w:t>Продолжительность – 2 дня</w:t>
      </w:r>
    </w:p>
    <w:p w:rsidR="00600840" w:rsidRPr="00600840" w:rsidRDefault="00600840" w:rsidP="00600840">
      <w:pPr>
        <w:shd w:val="clear" w:color="auto" w:fill="FFFFFF"/>
        <w:spacing w:after="0" w:line="240" w:lineRule="auto"/>
        <w:ind w:right="284"/>
        <w:jc w:val="right"/>
        <w:rPr>
          <w:rFonts w:ascii="Tahoma" w:hAnsi="Tahoma" w:cs="Tahoma"/>
          <w:b/>
          <w:sz w:val="32"/>
          <w:szCs w:val="32"/>
        </w:rPr>
      </w:pPr>
      <w:r w:rsidRPr="00600840">
        <w:rPr>
          <w:rFonts w:ascii="Tahoma" w:hAnsi="Tahoma" w:cs="Tahoma"/>
          <w:b/>
          <w:sz w:val="32"/>
          <w:szCs w:val="32"/>
        </w:rPr>
        <w:t>Количество участников – от 10</w:t>
      </w:r>
    </w:p>
    <w:p w:rsidR="00600840" w:rsidRPr="00600840" w:rsidRDefault="00600840" w:rsidP="00600840">
      <w:pPr>
        <w:shd w:val="clear" w:color="auto" w:fill="FFFFFF"/>
        <w:spacing w:after="0" w:line="240" w:lineRule="auto"/>
        <w:ind w:right="284"/>
        <w:jc w:val="right"/>
        <w:rPr>
          <w:rFonts w:ascii="Tahoma" w:hAnsi="Tahoma" w:cs="Tahoma"/>
          <w:b/>
          <w:sz w:val="32"/>
          <w:szCs w:val="32"/>
        </w:rPr>
      </w:pPr>
      <w:r w:rsidRPr="00600840">
        <w:rPr>
          <w:rFonts w:ascii="Tahoma" w:hAnsi="Tahoma" w:cs="Tahoma"/>
          <w:b/>
          <w:sz w:val="32"/>
          <w:szCs w:val="32"/>
        </w:rPr>
        <w:t>(6-9 человек на катамаране +личное снаряжение)</w:t>
      </w:r>
    </w:p>
    <w:p w:rsidR="00600840" w:rsidRPr="00600840" w:rsidRDefault="00600840" w:rsidP="00600840">
      <w:pPr>
        <w:shd w:val="clear" w:color="auto" w:fill="FFFFFF"/>
        <w:spacing w:after="0" w:line="240" w:lineRule="auto"/>
        <w:ind w:right="284"/>
        <w:jc w:val="right"/>
        <w:rPr>
          <w:rFonts w:ascii="Tahoma" w:hAnsi="Tahoma" w:cs="Tahoma"/>
          <w:b/>
          <w:sz w:val="32"/>
          <w:szCs w:val="32"/>
        </w:rPr>
      </w:pPr>
      <w:r w:rsidRPr="00600840">
        <w:rPr>
          <w:rFonts w:ascii="Tahoma" w:hAnsi="Tahoma" w:cs="Tahoma"/>
          <w:b/>
          <w:sz w:val="32"/>
          <w:szCs w:val="32"/>
        </w:rPr>
        <w:t>Место проведения -  река Чусовая</w:t>
      </w:r>
      <w:r w:rsidR="009571BB">
        <w:rPr>
          <w:rFonts w:ascii="Tahoma" w:hAnsi="Tahoma" w:cs="Tahoma"/>
          <w:b/>
          <w:sz w:val="32"/>
          <w:szCs w:val="32"/>
        </w:rPr>
        <w:t xml:space="preserve"> </w:t>
      </w:r>
    </w:p>
    <w:p w:rsidR="00600840" w:rsidRPr="00600840" w:rsidRDefault="00600840" w:rsidP="00600840">
      <w:pPr>
        <w:shd w:val="clear" w:color="auto" w:fill="FFFFFF"/>
        <w:spacing w:after="0" w:line="240" w:lineRule="auto"/>
        <w:ind w:right="284"/>
        <w:jc w:val="right"/>
        <w:rPr>
          <w:rFonts w:ascii="Tahoma" w:hAnsi="Tahoma" w:cs="Tahoma"/>
          <w:b/>
          <w:sz w:val="32"/>
          <w:szCs w:val="32"/>
        </w:rPr>
      </w:pPr>
    </w:p>
    <w:p w:rsidR="00600840" w:rsidRPr="00600840" w:rsidRDefault="00600840" w:rsidP="00600840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eastAsia="Calibri" w:hAnsi="Tahoma" w:cs="Tahoma"/>
          <w:sz w:val="32"/>
          <w:szCs w:val="32"/>
          <w:lang w:eastAsia="en-US"/>
        </w:rPr>
      </w:pPr>
      <w:r w:rsidRPr="00600840"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55880</wp:posOffset>
            </wp:positionV>
            <wp:extent cx="2051050" cy="1540510"/>
            <wp:effectExtent l="0" t="0" r="6350" b="2540"/>
            <wp:wrapTight wrapText="bothSides">
              <wp:wrapPolygon edited="0">
                <wp:start x="0" y="0"/>
                <wp:lineTo x="0" y="21369"/>
                <wp:lineTo x="21466" y="21369"/>
                <wp:lineTo x="21466" y="0"/>
                <wp:lineTo x="0" y="0"/>
              </wp:wrapPolygon>
            </wp:wrapTight>
            <wp:docPr id="3" name="Рисунок 3" descr="http://real-world.ru/assets/images/rm-photo/splavy_chusovaya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al-world.ru/assets/images/rm-photo/splavy_chusovaya/2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0840">
        <w:rPr>
          <w:rFonts w:ascii="Tahoma" w:eastAsia="Calibri" w:hAnsi="Tahoma" w:cs="Tahoma"/>
          <w:b/>
          <w:sz w:val="32"/>
          <w:szCs w:val="32"/>
          <w:lang w:eastAsia="en-US"/>
        </w:rPr>
        <w:t>Река Чусовая</w:t>
      </w:r>
      <w:r w:rsidRPr="00600840">
        <w:rPr>
          <w:rFonts w:ascii="Tahoma" w:eastAsia="Calibri" w:hAnsi="Tahoma" w:cs="Tahoma"/>
          <w:sz w:val="32"/>
          <w:szCs w:val="32"/>
          <w:lang w:eastAsia="en-US"/>
        </w:rPr>
        <w:t xml:space="preserve"> протекает по территории </w:t>
      </w:r>
      <w:hyperlink r:id="rId7" w:tooltip="Челябинская область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Челябинской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, </w:t>
      </w:r>
      <w:hyperlink r:id="rId8" w:tooltip="Свердловская область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Свердловской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 областей и </w:t>
      </w:r>
      <w:hyperlink r:id="rId9" w:tooltip="Пермский край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Пермского края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 </w:t>
      </w:r>
      <w:hyperlink r:id="rId10" w:tooltip="Россия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России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. Река интересна тем, что берёт начало на восточных склонах </w:t>
      </w:r>
      <w:hyperlink r:id="rId11" w:tooltip="Уральские горы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Уральского хребта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, в </w:t>
      </w:r>
      <w:hyperlink r:id="rId12" w:tooltip="Азия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Азии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, пересекает его и в основном протекает по его западным склонам, в </w:t>
      </w:r>
      <w:hyperlink r:id="rId13" w:tooltip="Европа" w:history="1">
        <w:r w:rsidRPr="00600840">
          <w:rPr>
            <w:rFonts w:ascii="Tahoma" w:eastAsia="Calibri" w:hAnsi="Tahoma" w:cs="Tahoma"/>
            <w:sz w:val="32"/>
            <w:szCs w:val="32"/>
            <w:lang w:eastAsia="en-US"/>
          </w:rPr>
          <w:t>европейской</w:t>
        </w:r>
      </w:hyperlink>
      <w:r w:rsidRPr="00600840">
        <w:rPr>
          <w:rFonts w:ascii="Tahoma" w:eastAsia="Calibri" w:hAnsi="Tahoma" w:cs="Tahoma"/>
          <w:sz w:val="32"/>
          <w:szCs w:val="32"/>
          <w:lang w:eastAsia="en-US"/>
        </w:rPr>
        <w:t> части России. Чусовая одна из немногих рек в мире, которая течет не с гор, а «</w:t>
      </w:r>
      <w:r w:rsidRPr="00600840">
        <w:rPr>
          <w:rFonts w:ascii="Tahoma" w:eastAsia="Calibri" w:hAnsi="Tahoma" w:cs="Tahoma"/>
          <w:b/>
          <w:sz w:val="32"/>
          <w:szCs w:val="32"/>
          <w:lang w:eastAsia="en-US"/>
        </w:rPr>
        <w:t>сквозь горы»</w:t>
      </w:r>
      <w:r w:rsidRPr="00600840">
        <w:rPr>
          <w:rFonts w:ascii="Tahoma" w:eastAsia="Calibri" w:hAnsi="Tahoma" w:cs="Tahoma"/>
          <w:sz w:val="32"/>
          <w:szCs w:val="32"/>
          <w:lang w:eastAsia="en-US"/>
        </w:rPr>
        <w:t xml:space="preserve"> как бы рассекая своими водами  хребты Уральских гор.</w:t>
      </w:r>
    </w:p>
    <w:p w:rsidR="00600840" w:rsidRPr="00600840" w:rsidRDefault="00600840" w:rsidP="00600840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eastAsia="Calibri" w:hAnsi="Tahoma" w:cs="Tahoma"/>
          <w:sz w:val="32"/>
          <w:szCs w:val="32"/>
          <w:lang w:eastAsia="en-US"/>
        </w:rPr>
      </w:pP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497840</wp:posOffset>
            </wp:positionV>
            <wp:extent cx="2103755" cy="1405255"/>
            <wp:effectExtent l="0" t="0" r="0" b="4445"/>
            <wp:wrapSquare wrapText="bothSides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0840">
        <w:rPr>
          <w:rFonts w:ascii="Tahoma" w:hAnsi="Tahoma" w:cs="Tahoma"/>
          <w:sz w:val="32"/>
          <w:szCs w:val="32"/>
        </w:rPr>
        <w:t>Украшением Чусовой являются многочисленные </w:t>
      </w:r>
      <w:hyperlink r:id="rId15" w:tooltip="Скала" w:history="1">
        <w:r w:rsidRPr="00600840">
          <w:rPr>
            <w:rFonts w:ascii="Tahoma" w:hAnsi="Tahoma" w:cs="Tahoma"/>
            <w:sz w:val="32"/>
            <w:szCs w:val="32"/>
          </w:rPr>
          <w:t>скалы</w:t>
        </w:r>
      </w:hyperlink>
      <w:r w:rsidRPr="00600840">
        <w:rPr>
          <w:rFonts w:ascii="Tahoma" w:hAnsi="Tahoma" w:cs="Tahoma"/>
          <w:sz w:val="32"/>
          <w:szCs w:val="32"/>
        </w:rPr>
        <w:t> (так называемые камни), стоящие в местах, где река пересекает горные цепи. Живописность берегов Чусовой, наличие многочисленных достопримечательностей и многочисленные упоминания о ней в художественной литературе сделали её популярным </w:t>
      </w:r>
      <w:hyperlink r:id="rId16" w:tooltip="Туризм" w:history="1">
        <w:r w:rsidRPr="00600840">
          <w:rPr>
            <w:rFonts w:ascii="Tahoma" w:hAnsi="Tahoma" w:cs="Tahoma"/>
            <w:sz w:val="32"/>
            <w:szCs w:val="32"/>
          </w:rPr>
          <w:t>туристическим</w:t>
        </w:r>
      </w:hyperlink>
      <w:r w:rsidRPr="00600840">
        <w:rPr>
          <w:rFonts w:ascii="Tahoma" w:hAnsi="Tahoma" w:cs="Tahoma"/>
          <w:sz w:val="32"/>
          <w:szCs w:val="32"/>
        </w:rPr>
        <w:t> объектом Урала.</w:t>
      </w: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rFonts w:ascii="Tahoma" w:hAnsi="Tahoma" w:cs="Tahoma"/>
          <w:sz w:val="32"/>
          <w:szCs w:val="32"/>
        </w:rPr>
        <w:t xml:space="preserve">Предлагаем Вам путешествие по более удаленному от Екатеринбурга и в связи с этим менее загруженному, но интересному участку реки – от </w:t>
      </w:r>
      <w:proofErr w:type="spellStart"/>
      <w:r w:rsidRPr="00600840">
        <w:rPr>
          <w:rFonts w:ascii="Tahoma" w:hAnsi="Tahoma" w:cs="Tahoma"/>
          <w:sz w:val="32"/>
          <w:szCs w:val="32"/>
        </w:rPr>
        <w:t>пгт</w:t>
      </w:r>
      <w:proofErr w:type="spellEnd"/>
      <w:r w:rsidRPr="00600840">
        <w:rPr>
          <w:rFonts w:ascii="Tahoma" w:hAnsi="Tahoma" w:cs="Tahoma"/>
          <w:sz w:val="32"/>
          <w:szCs w:val="32"/>
        </w:rPr>
        <w:t xml:space="preserve"> Староуткинск </w:t>
      </w:r>
      <w:proofErr w:type="gramStart"/>
      <w:r w:rsidRPr="00600840">
        <w:rPr>
          <w:rFonts w:ascii="Tahoma" w:hAnsi="Tahoma" w:cs="Tahoma"/>
          <w:sz w:val="32"/>
          <w:szCs w:val="32"/>
        </w:rPr>
        <w:t>до</w:t>
      </w:r>
      <w:proofErr w:type="gramEnd"/>
      <w:r w:rsidRPr="00600840">
        <w:rPr>
          <w:rFonts w:ascii="Tahoma" w:hAnsi="Tahoma" w:cs="Tahoma"/>
          <w:sz w:val="32"/>
          <w:szCs w:val="32"/>
        </w:rPr>
        <w:t xml:space="preserve"> с </w:t>
      </w:r>
      <w:proofErr w:type="spellStart"/>
      <w:r w:rsidRPr="00600840">
        <w:rPr>
          <w:rFonts w:ascii="Tahoma" w:hAnsi="Tahoma" w:cs="Tahoma"/>
          <w:sz w:val="32"/>
          <w:szCs w:val="32"/>
        </w:rPr>
        <w:t>Чусовое</w:t>
      </w:r>
      <w:proofErr w:type="spellEnd"/>
      <w:r w:rsidRPr="00600840">
        <w:rPr>
          <w:rFonts w:ascii="Tahoma" w:hAnsi="Tahoma" w:cs="Tahoma"/>
          <w:sz w:val="32"/>
          <w:szCs w:val="32"/>
        </w:rPr>
        <w:t>.</w:t>
      </w: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158750</wp:posOffset>
            </wp:positionV>
            <wp:extent cx="2099945" cy="1391285"/>
            <wp:effectExtent l="0" t="0" r="0" b="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1" name="Рисунок 1" descr="Варва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арвара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0840">
        <w:rPr>
          <w:rFonts w:ascii="Tahoma" w:hAnsi="Tahoma" w:cs="Tahoma"/>
          <w:sz w:val="32"/>
          <w:szCs w:val="32"/>
        </w:rPr>
        <w:t>На маршруте мы  встретим</w:t>
      </w:r>
    </w:p>
    <w:p w:rsidR="00600840" w:rsidRPr="00600840" w:rsidRDefault="00600840" w:rsidP="00600840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rFonts w:ascii="Tahoma" w:hAnsi="Tahoma" w:cs="Tahoma"/>
          <w:sz w:val="32"/>
          <w:szCs w:val="32"/>
        </w:rPr>
        <w:lastRenderedPageBreak/>
        <w:t xml:space="preserve">изобилие скал (камень Бражка, Балабан, Сенькин, Бурый, Танькин, Шайтан), </w:t>
      </w:r>
    </w:p>
    <w:p w:rsidR="00600840" w:rsidRPr="00600840" w:rsidRDefault="00600840" w:rsidP="00600840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rFonts w:ascii="Tahoma" w:hAnsi="Tahoma" w:cs="Tahoma"/>
          <w:sz w:val="32"/>
          <w:szCs w:val="32"/>
        </w:rPr>
        <w:t xml:space="preserve">уцелевшие по сей день декорации к фильму «Варвара» - для съемок фильма в 2008 году была выстроена целая деревня, </w:t>
      </w:r>
    </w:p>
    <w:p w:rsidR="00600840" w:rsidRPr="00600840" w:rsidRDefault="00600840" w:rsidP="00600840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32"/>
          <w:szCs w:val="32"/>
        </w:rPr>
      </w:pPr>
      <w:r w:rsidRPr="00600840">
        <w:rPr>
          <w:rFonts w:ascii="Tahoma" w:hAnsi="Tahoma" w:cs="Tahoma"/>
          <w:sz w:val="32"/>
          <w:szCs w:val="32"/>
        </w:rPr>
        <w:t xml:space="preserve">в селе </w:t>
      </w:r>
      <w:proofErr w:type="spellStart"/>
      <w:r w:rsidRPr="00600840">
        <w:rPr>
          <w:rFonts w:ascii="Tahoma" w:hAnsi="Tahoma" w:cs="Tahoma"/>
          <w:sz w:val="32"/>
          <w:szCs w:val="32"/>
        </w:rPr>
        <w:t>Чусовое</w:t>
      </w:r>
      <w:proofErr w:type="spellEnd"/>
      <w:r w:rsidRPr="00600840">
        <w:rPr>
          <w:rFonts w:ascii="Tahoma" w:hAnsi="Tahoma" w:cs="Tahoma"/>
          <w:sz w:val="32"/>
          <w:szCs w:val="32"/>
        </w:rPr>
        <w:t xml:space="preserve"> у камня Шайтан  - Аллея славы реки Чусовой, где установлено 5 </w:t>
      </w:r>
      <w:proofErr w:type="gramStart"/>
      <w:r w:rsidRPr="00600840">
        <w:rPr>
          <w:rFonts w:ascii="Tahoma" w:hAnsi="Tahoma" w:cs="Tahoma"/>
          <w:sz w:val="32"/>
          <w:szCs w:val="32"/>
        </w:rPr>
        <w:t>памятников</w:t>
      </w:r>
      <w:proofErr w:type="gramEnd"/>
      <w:r w:rsidRPr="00600840">
        <w:rPr>
          <w:rFonts w:ascii="Tahoma" w:hAnsi="Tahoma" w:cs="Tahoma"/>
          <w:sz w:val="32"/>
          <w:szCs w:val="32"/>
        </w:rPr>
        <w:t xml:space="preserve"> в том числе памятник Ермаку.</w:t>
      </w:r>
    </w:p>
    <w:p w:rsidR="00600840" w:rsidRPr="00600840" w:rsidRDefault="00600840" w:rsidP="00600840">
      <w:pPr>
        <w:spacing w:after="0" w:line="240" w:lineRule="auto"/>
        <w:jc w:val="both"/>
        <w:rPr>
          <w:rFonts w:ascii="Tahoma" w:hAnsi="Tahoma" w:cs="Tahoma"/>
          <w:sz w:val="32"/>
          <w:szCs w:val="32"/>
        </w:rPr>
      </w:pP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b/>
          <w:bCs/>
          <w:color w:val="000000"/>
          <w:sz w:val="32"/>
          <w:szCs w:val="32"/>
        </w:rPr>
        <w:t>Программа: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b/>
          <w:bCs/>
          <w:i/>
          <w:iCs/>
          <w:color w:val="000000"/>
          <w:sz w:val="32"/>
          <w:szCs w:val="32"/>
        </w:rPr>
        <w:t>Сплав проходит от базы отдыха «Чусовая» (</w:t>
      </w:r>
      <w:proofErr w:type="gramStart"/>
      <w:r w:rsidRPr="00600840">
        <w:rPr>
          <w:rFonts w:ascii="Arial" w:hAnsi="Arial" w:cs="Arial"/>
          <w:b/>
          <w:bCs/>
          <w:i/>
          <w:iCs/>
          <w:color w:val="000000"/>
          <w:sz w:val="32"/>
          <w:szCs w:val="32"/>
        </w:rPr>
        <w:t>с</w:t>
      </w:r>
      <w:proofErr w:type="gramEnd"/>
      <w:r w:rsidRPr="00600840">
        <w:rPr>
          <w:rFonts w:ascii="Arial" w:hAnsi="Arial" w:cs="Arial"/>
          <w:b/>
          <w:bCs/>
          <w:i/>
          <w:iCs/>
          <w:color w:val="000000"/>
          <w:sz w:val="32"/>
          <w:szCs w:val="32"/>
        </w:rPr>
        <w:t>. Слобода) до д. Трёка. Продолжительность сплава 20 км.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b/>
          <w:bCs/>
          <w:color w:val="000000"/>
          <w:sz w:val="32"/>
          <w:szCs w:val="32"/>
        </w:rPr>
        <w:t>1 день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10:00 – прибытие на базу отдыха «Чусовая» (</w:t>
      </w:r>
      <w:proofErr w:type="gramStart"/>
      <w:r w:rsidRPr="00600840">
        <w:rPr>
          <w:rFonts w:ascii="Arial" w:hAnsi="Arial" w:cs="Arial"/>
          <w:color w:val="000000"/>
          <w:sz w:val="32"/>
          <w:szCs w:val="32"/>
        </w:rPr>
        <w:t>с</w:t>
      </w:r>
      <w:proofErr w:type="gramEnd"/>
      <w:r w:rsidRPr="00600840">
        <w:rPr>
          <w:rFonts w:ascii="Arial" w:hAnsi="Arial" w:cs="Arial"/>
          <w:color w:val="000000"/>
          <w:sz w:val="32"/>
          <w:szCs w:val="32"/>
        </w:rPr>
        <w:t>. Слобода)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10:30 – инструктаж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11:00 – ста</w:t>
      </w:r>
      <w:proofErr w:type="gramStart"/>
      <w:r w:rsidRPr="00600840">
        <w:rPr>
          <w:rFonts w:ascii="Arial" w:hAnsi="Arial" w:cs="Arial"/>
          <w:color w:val="000000"/>
          <w:sz w:val="32"/>
          <w:szCs w:val="32"/>
        </w:rPr>
        <w:t>рт спл</w:t>
      </w:r>
      <w:proofErr w:type="gramEnd"/>
      <w:r w:rsidRPr="00600840">
        <w:rPr>
          <w:rFonts w:ascii="Arial" w:hAnsi="Arial" w:cs="Arial"/>
          <w:color w:val="000000"/>
          <w:sz w:val="32"/>
          <w:szCs w:val="32"/>
        </w:rPr>
        <w:t>ава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           – обед на маршруте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19:00 – прибытие в Нижнее село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19:30 – ужин, свободное время, вечерний костер,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походная баня на берегу реки (по запросу)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23:00 – отбой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b/>
          <w:bCs/>
          <w:color w:val="000000"/>
          <w:sz w:val="32"/>
          <w:szCs w:val="32"/>
        </w:rPr>
        <w:t>2 день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09:00 – подъем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09:30 – завтрак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10:30 – выход на сплав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           – обед  на маршруте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19:00 – прибытие в д. Трёка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color w:val="000000"/>
          <w:sz w:val="32"/>
          <w:szCs w:val="32"/>
        </w:rPr>
        <w:t>19:30 – выезд из д. Трёка</w:t>
      </w:r>
    </w:p>
    <w:p w:rsidR="00600840" w:rsidRPr="00600840" w:rsidRDefault="00600840" w:rsidP="00600840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600840">
        <w:rPr>
          <w:rFonts w:ascii="Arial" w:hAnsi="Arial" w:cs="Arial"/>
          <w:i/>
          <w:iCs/>
          <w:color w:val="0000FF"/>
          <w:sz w:val="32"/>
          <w:szCs w:val="32"/>
        </w:rPr>
        <w:t>Время завершения сплава может меняться в зависимости от уровня воды в реке, при оформлении заявки мы Вас об этом проинформируем дополнительно.</w:t>
      </w:r>
    </w:p>
    <w:p w:rsidR="00600840" w:rsidRPr="00600840" w:rsidRDefault="00600840" w:rsidP="00600840">
      <w:pPr>
        <w:pStyle w:val="a3"/>
        <w:spacing w:before="0" w:beforeAutospacing="0" w:after="0" w:afterAutospacing="0" w:line="105" w:lineRule="atLeast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обеспечение программы входит: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аренда сплав снаряжения и сопровождение группой инструкторов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участникам предоставляются дождевики, перчатки, репелленты на группу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легкий обед-ланч на маршруте (в однодневном туре) и легкий обед-ланч на маршруте, ужин, завтрак, обед (в </w:t>
      </w:r>
      <w:proofErr w:type="spellStart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друхдневном</w:t>
      </w:r>
      <w:proofErr w:type="spellEnd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туре).</w:t>
      </w:r>
    </w:p>
    <w:p w:rsidR="00600840" w:rsidRPr="00600840" w:rsidRDefault="00600840" w:rsidP="00600840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Маршрут на 1 день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БО Чусовая – Нижнее Село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Стоимость: 2500р/чел,  минимальное количество участников – 12.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Дополнительно оплачивается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трансфер Екатеринбург – Староуткинск – </w:t>
      </w:r>
      <w:proofErr w:type="spellStart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>Чусовое</w:t>
      </w:r>
      <w:proofErr w:type="spellEnd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 – Екатеринбург (</w:t>
      </w:r>
      <w:proofErr w:type="spellStart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>Хагер</w:t>
      </w:r>
      <w:proofErr w:type="spellEnd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, 35 мест, класс Турист, </w:t>
      </w:r>
      <w:r w:rsidRPr="00600840">
        <w:rPr>
          <w:rFonts w:ascii="Tahoma" w:eastAsia="Times New Roman" w:hAnsi="Tahoma" w:cs="Tahoma"/>
          <w:b/>
          <w:sz w:val="28"/>
          <w:szCs w:val="28"/>
          <w:lang w:eastAsia="ru-RU"/>
        </w:rPr>
        <w:t>24200р</w:t>
      </w:r>
      <w:r w:rsidRPr="00600840">
        <w:rPr>
          <w:rFonts w:ascii="Tahoma" w:eastAsia="Times New Roman" w:hAnsi="Tahoma" w:cs="Tahoma"/>
          <w:sz w:val="28"/>
          <w:szCs w:val="28"/>
          <w:lang w:eastAsia="ru-RU"/>
        </w:rPr>
        <w:t>)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парковка 50р/день, питание 800р/чел за 2 дня.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Маршрут на 2 дня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БО Чусовая - Староуткинск</w:t>
      </w:r>
      <w:bookmarkStart w:id="0" w:name="_GoBack"/>
      <w:bookmarkEnd w:id="0"/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Стоимость: 4300р/чел (в стоимость </w:t>
      </w:r>
      <w:proofErr w:type="gramStart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включен</w:t>
      </w:r>
      <w:proofErr w:type="gramEnd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трансфер от Староуткинска до БО Чусовая),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минимальное количество участников – 12.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Дополнительно оплачивается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трансфер Екатеринбург – Староуткинск – </w:t>
      </w:r>
      <w:proofErr w:type="spellStart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>Чусовое</w:t>
      </w:r>
      <w:proofErr w:type="spellEnd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 – Екатеринбург (</w:t>
      </w:r>
      <w:proofErr w:type="spellStart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>Хагер</w:t>
      </w:r>
      <w:proofErr w:type="spellEnd"/>
      <w:r w:rsidRPr="00600840">
        <w:rPr>
          <w:rFonts w:ascii="Tahoma" w:eastAsia="Times New Roman" w:hAnsi="Tahoma" w:cs="Tahoma"/>
          <w:sz w:val="28"/>
          <w:szCs w:val="28"/>
          <w:lang w:eastAsia="ru-RU"/>
        </w:rPr>
        <w:t xml:space="preserve">, 35 мест, класс Турист, </w:t>
      </w:r>
      <w:r w:rsidRPr="00600840">
        <w:rPr>
          <w:rFonts w:ascii="Tahoma" w:eastAsia="Times New Roman" w:hAnsi="Tahoma" w:cs="Tahoma"/>
          <w:b/>
          <w:sz w:val="28"/>
          <w:szCs w:val="28"/>
          <w:lang w:eastAsia="ru-RU"/>
        </w:rPr>
        <w:t>24200р</w:t>
      </w:r>
      <w:r w:rsidRPr="00600840">
        <w:rPr>
          <w:rFonts w:ascii="Tahoma" w:eastAsia="Times New Roman" w:hAnsi="Tahoma" w:cs="Tahoma"/>
          <w:sz w:val="28"/>
          <w:szCs w:val="28"/>
          <w:lang w:eastAsia="ru-RU"/>
        </w:rPr>
        <w:t>)</w:t>
      </w: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парковка 50р/день, питание 800р/чел за 2 дня</w:t>
      </w:r>
      <w:proofErr w:type="gramStart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., </w:t>
      </w:r>
      <w:proofErr w:type="gramEnd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размещение в палаточном лагере 400р/чел (3х-4х местные палатки, спальники, тур коврики).</w:t>
      </w:r>
    </w:p>
    <w:p w:rsidR="00600840" w:rsidRPr="00600840" w:rsidRDefault="00600840" w:rsidP="00600840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i/>
          <w:iCs/>
          <w:color w:val="0000FF"/>
          <w:sz w:val="28"/>
          <w:szCs w:val="28"/>
          <w:lang w:eastAsia="ru-RU"/>
        </w:rPr>
        <w:t>Программы на 3 и более дней с дополнительными активностями предоставляются по Вашему запросу.</w:t>
      </w:r>
    </w:p>
    <w:p w:rsidR="00600840" w:rsidRPr="00600840" w:rsidRDefault="00600840" w:rsidP="00600840">
      <w:pPr>
        <w:spacing w:after="0" w:line="147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Необходимая экипировка: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одежда: спорт штаны, футболка, кофта с длинным рукавом, ветровка, головной убор, носки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обувь: летом сланцы с фиксирующейся пяткой + кроссовки для передвижения по лесным тропам,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весной-осенью сапоги с высокой голенью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сменная одежда</w:t>
      </w:r>
    </w:p>
    <w:p w:rsidR="00600840" w:rsidRPr="00600840" w:rsidRDefault="00600840" w:rsidP="00600840">
      <w:pPr>
        <w:spacing w:after="0" w:line="10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индивидуальные принадлежности: </w:t>
      </w:r>
      <w:proofErr w:type="spellStart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ср-ва</w:t>
      </w:r>
      <w:proofErr w:type="spellEnd"/>
      <w:r w:rsidRPr="0060084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личной гигиены, аптечка, фонарик, репелленты.</w:t>
      </w:r>
    </w:p>
    <w:p w:rsidR="00600840" w:rsidRPr="00600840" w:rsidRDefault="00600840" w:rsidP="00600840">
      <w:pPr>
        <w:shd w:val="clear" w:color="auto" w:fill="FFFFFF"/>
        <w:spacing w:after="0" w:line="240" w:lineRule="auto"/>
        <w:ind w:right="-1"/>
        <w:rPr>
          <w:rFonts w:ascii="Tahoma" w:hAnsi="Tahoma" w:cs="Tahoma"/>
          <w:b/>
          <w:sz w:val="28"/>
          <w:szCs w:val="28"/>
        </w:rPr>
      </w:pPr>
    </w:p>
    <w:p w:rsidR="00F32317" w:rsidRPr="00600840" w:rsidRDefault="00F32317">
      <w:pPr>
        <w:rPr>
          <w:sz w:val="32"/>
          <w:szCs w:val="32"/>
        </w:rPr>
      </w:pPr>
    </w:p>
    <w:sectPr w:rsidR="00F32317" w:rsidRPr="00600840" w:rsidSect="00840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723D"/>
    <w:multiLevelType w:val="hybridMultilevel"/>
    <w:tmpl w:val="F510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2EB2"/>
    <w:rsid w:val="001C2EB2"/>
    <w:rsid w:val="00600840"/>
    <w:rsid w:val="008402D2"/>
    <w:rsid w:val="009571BB"/>
    <w:rsid w:val="00F3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0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0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2%D0%B5%D1%80%D0%B4%D0%BB%D0%BE%D0%B2%D1%81%D0%BA%D0%B0%D1%8F_%D0%BE%D0%B1%D0%BB%D0%B0%D1%81%D1%82%D1%8C" TargetMode="External"/><Relationship Id="rId13" Type="http://schemas.openxmlformats.org/officeDocument/2006/relationships/hyperlink" Target="http://ru.wikipedia.org/wiki/%D0%95%D0%B2%D1%80%D0%BE%D0%BF%D0%B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7%D0%B5%D0%BB%D1%8F%D0%B1%D0%B8%D0%BD%D1%81%D0%BA%D0%B0%D1%8F_%D0%BE%D0%B1%D0%BB%D0%B0%D1%81%D1%82%D1%8C" TargetMode="External"/><Relationship Id="rId12" Type="http://schemas.openxmlformats.org/officeDocument/2006/relationships/hyperlink" Target="http://ru.wikipedia.org/wiki/%D0%90%D0%B7%D0%B8%D1%8F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2%D1%83%D1%80%D0%B8%D0%B7%D0%BC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real-world.ru/assets/images/rm-photo/splavy_chusovaya/2.jpg" TargetMode="External"/><Relationship Id="rId11" Type="http://schemas.openxmlformats.org/officeDocument/2006/relationships/hyperlink" Target="http://ru.wikipedia.org/wiki/%D0%A3%D1%80%D0%B0%D0%BB%D1%8C%D1%81%D0%BA%D0%B8%D0%B5_%D0%B3%D0%BE%D1%80%D1%8B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ru.wikipedia.org/wiki/%D0%A1%D0%BA%D0%B0%D0%BB%D0%B0" TargetMode="External"/><Relationship Id="rId10" Type="http://schemas.openxmlformats.org/officeDocument/2006/relationships/hyperlink" Target="http://ru.wikipedia.org/wiki/%D0%A0%D0%BE%D1%81%D1%81%D0%B8%D1%8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5%D1%80%D0%BC%D1%81%D0%BA%D0%B8%D0%B9_%D0%BA%D1%80%D0%B0%D0%B9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4</cp:revision>
  <dcterms:created xsi:type="dcterms:W3CDTF">2017-07-03T11:48:00Z</dcterms:created>
  <dcterms:modified xsi:type="dcterms:W3CDTF">2017-08-13T15:18:00Z</dcterms:modified>
</cp:coreProperties>
</file>